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EBEBC2" w14:textId="77777777" w:rsidR="0060193E" w:rsidRDefault="0060193E" w:rsidP="0060193E">
      <w:bookmarkStart w:id="0" w:name="_Hlk160011909"/>
      <w:bookmarkEnd w:id="0"/>
      <w:r>
        <w:t>OBLIGACION 2</w:t>
      </w:r>
    </w:p>
    <w:p w14:paraId="13C05369" w14:textId="77777777" w:rsidR="0060193E" w:rsidRDefault="0060193E" w:rsidP="0060193E">
      <w:pPr>
        <w:jc w:val="both"/>
        <w:rPr>
          <w:rFonts w:ascii="Arial" w:eastAsiaTheme="minorEastAsia" w:hAnsi="Arial" w:cs="Arial"/>
          <w:color w:val="000000"/>
          <w:sz w:val="23"/>
          <w:szCs w:val="23"/>
        </w:rPr>
      </w:pPr>
      <w:r w:rsidRPr="00747288">
        <w:rPr>
          <w:rFonts w:ascii="Arial" w:eastAsiaTheme="minorEastAsia" w:hAnsi="Arial" w:cs="Arial"/>
          <w:color w:val="000000"/>
          <w:sz w:val="23"/>
          <w:szCs w:val="23"/>
        </w:rPr>
        <w:t>Participar en la transferencia de conocimientos y reuniones del proceso Gestión de Evaluación y Certificación de Competencias Laborales del SENA, en que se</w:t>
      </w:r>
      <w:r>
        <w:rPr>
          <w:rFonts w:ascii="Arial" w:eastAsiaTheme="minorEastAsia" w:hAnsi="Arial" w:cs="Arial"/>
          <w:color w:val="000000"/>
          <w:sz w:val="23"/>
          <w:szCs w:val="23"/>
        </w:rPr>
        <w:t>a</w:t>
      </w:r>
      <w:r w:rsidRPr="00747288">
        <w:rPr>
          <w:rFonts w:ascii="Arial" w:eastAsiaTheme="minorEastAsia" w:hAnsi="Arial" w:cs="Arial"/>
          <w:color w:val="000000"/>
          <w:sz w:val="23"/>
          <w:szCs w:val="23"/>
        </w:rPr>
        <w:t xml:space="preserve"> requerido.</w:t>
      </w:r>
    </w:p>
    <w:p w14:paraId="544CA621" w14:textId="77777777" w:rsidR="0060193E" w:rsidRPr="00AC0DFB" w:rsidRDefault="0060193E" w:rsidP="0060193E">
      <w:r w:rsidRPr="00917106">
        <w:rPr>
          <w:rFonts w:ascii="Arial" w:eastAsiaTheme="minorEastAsia" w:hAnsi="Arial" w:cs="Arial"/>
          <w:color w:val="000000"/>
          <w:sz w:val="23"/>
          <w:szCs w:val="23"/>
        </w:rPr>
        <w:t>Se Participó en la transferencia de conocimientos y/o reunión de del proceso de GECCL:</w:t>
      </w:r>
      <w:r>
        <w:rPr>
          <w:rFonts w:ascii="Arial" w:eastAsiaTheme="minorEastAsia" w:hAnsi="Arial" w:cs="Arial"/>
          <w:color w:val="000000"/>
          <w:sz w:val="23"/>
          <w:szCs w:val="23"/>
        </w:rPr>
        <w:t xml:space="preserve">      </w:t>
      </w:r>
      <w:r>
        <w:rPr>
          <w:noProof/>
        </w:rPr>
        <w:t xml:space="preserve">         </w:t>
      </w:r>
    </w:p>
    <w:p w14:paraId="44EF5DEF" w14:textId="3DBFD62F" w:rsidR="00F431A2" w:rsidRDefault="00FD2370" w:rsidP="00FD2370">
      <w:pPr>
        <w:pStyle w:val="Prrafodelista"/>
        <w:numPr>
          <w:ilvl w:val="0"/>
          <w:numId w:val="6"/>
        </w:numPr>
      </w:pPr>
      <w:r>
        <w:t xml:space="preserve">El 25 de junio se partición en </w:t>
      </w:r>
      <w:r w:rsidRPr="00AC0DFB">
        <w:t>transferencia de conocimientos</w:t>
      </w:r>
      <w:r>
        <w:t xml:space="preserve"> “Seguridad y privacidad de la información”.</w:t>
      </w:r>
    </w:p>
    <w:p w14:paraId="372726B3" w14:textId="77777777" w:rsidR="0060193E" w:rsidRDefault="0060193E" w:rsidP="0060193E">
      <w:pPr>
        <w:pStyle w:val="Prrafodelista"/>
        <w:ind w:left="0" w:hanging="142"/>
      </w:pPr>
    </w:p>
    <w:p w14:paraId="1C3FF129" w14:textId="0012E1B0" w:rsidR="00F431A2" w:rsidRDefault="00FD2370" w:rsidP="00F431A2">
      <w:r w:rsidRPr="00427B51">
        <w:rPr>
          <w:noProof/>
        </w:rPr>
        <w:drawing>
          <wp:inline distT="0" distB="0" distL="0" distR="0" wp14:anchorId="6F68C5B2" wp14:editId="6F242BD4">
            <wp:extent cx="5612130" cy="3403600"/>
            <wp:effectExtent l="0" t="0" r="7620" b="6350"/>
            <wp:docPr id="1148361554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8361554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615860" cy="34058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886502F" w14:textId="77777777" w:rsidR="0060193E" w:rsidRDefault="0060193E" w:rsidP="0060193E">
      <w:pPr>
        <w:pStyle w:val="Prrafodelista"/>
        <w:ind w:hanging="1146"/>
      </w:pPr>
    </w:p>
    <w:p w14:paraId="21339642" w14:textId="204EE84B" w:rsidR="0060193E" w:rsidRDefault="0060193E" w:rsidP="0060193E">
      <w:pPr>
        <w:ind w:left="360" w:hanging="786"/>
      </w:pPr>
    </w:p>
    <w:p w14:paraId="62EE6344" w14:textId="77777777" w:rsidR="0037594A" w:rsidRDefault="0037594A" w:rsidP="0060193E">
      <w:pPr>
        <w:ind w:left="360" w:hanging="786"/>
      </w:pPr>
    </w:p>
    <w:p w14:paraId="6952D6B4" w14:textId="0E32464A" w:rsidR="0037594A" w:rsidRDefault="0037594A" w:rsidP="0060193E">
      <w:pPr>
        <w:ind w:left="360" w:hanging="786"/>
      </w:pPr>
    </w:p>
    <w:p w14:paraId="1EAB4138" w14:textId="39BF2B79" w:rsidR="00515ABB" w:rsidRDefault="00515ABB" w:rsidP="00515ABB"/>
    <w:p w14:paraId="7891C7FE" w14:textId="77777777" w:rsidR="009D3012" w:rsidRDefault="009D3012" w:rsidP="00515ABB"/>
    <w:p w14:paraId="647E5DEC" w14:textId="683EF92A" w:rsidR="009D3012" w:rsidRDefault="009D3012" w:rsidP="009D3012"/>
    <w:p w14:paraId="528C1E97" w14:textId="77777777" w:rsidR="009D3012" w:rsidRDefault="009D3012" w:rsidP="00515ABB"/>
    <w:p w14:paraId="05DF30AB" w14:textId="77777777" w:rsidR="00515ABB" w:rsidRDefault="00515ABB" w:rsidP="0060193E">
      <w:pPr>
        <w:ind w:left="360" w:hanging="786"/>
      </w:pPr>
    </w:p>
    <w:sectPr w:rsidR="00515ABB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A14BE0"/>
    <w:multiLevelType w:val="hybridMultilevel"/>
    <w:tmpl w:val="3768D99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503728E"/>
    <w:multiLevelType w:val="hybridMultilevel"/>
    <w:tmpl w:val="A186FBB0"/>
    <w:lvl w:ilvl="0" w:tplc="BEB6C2B2">
      <w:start w:val="2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5B3E20"/>
    <w:multiLevelType w:val="hybridMultilevel"/>
    <w:tmpl w:val="19B8ED6A"/>
    <w:lvl w:ilvl="0" w:tplc="240A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3" w15:restartNumberingAfterBreak="0">
    <w:nsid w:val="50A632B4"/>
    <w:multiLevelType w:val="hybridMultilevel"/>
    <w:tmpl w:val="72907CE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EDF62AF"/>
    <w:multiLevelType w:val="hybridMultilevel"/>
    <w:tmpl w:val="4D82D9E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E2D0DF3"/>
    <w:multiLevelType w:val="hybridMultilevel"/>
    <w:tmpl w:val="C71AA5D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89606673">
    <w:abstractNumId w:val="4"/>
  </w:num>
  <w:num w:numId="2" w16cid:durableId="1481573641">
    <w:abstractNumId w:val="3"/>
  </w:num>
  <w:num w:numId="3" w16cid:durableId="1219322842">
    <w:abstractNumId w:val="1"/>
  </w:num>
  <w:num w:numId="4" w16cid:durableId="493880946">
    <w:abstractNumId w:val="5"/>
  </w:num>
  <w:num w:numId="5" w16cid:durableId="30541428">
    <w:abstractNumId w:val="2"/>
  </w:num>
  <w:num w:numId="6" w16cid:durableId="20010786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193E"/>
    <w:rsid w:val="00010A47"/>
    <w:rsid w:val="002413FB"/>
    <w:rsid w:val="0037594A"/>
    <w:rsid w:val="00515ABB"/>
    <w:rsid w:val="0060193E"/>
    <w:rsid w:val="009D3012"/>
    <w:rsid w:val="00AE7BCF"/>
    <w:rsid w:val="00E014BF"/>
    <w:rsid w:val="00F431A2"/>
    <w:rsid w:val="00FD23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CE6BFA"/>
  <w15:chartTrackingRefBased/>
  <w15:docId w15:val="{4E9C9B5F-89D4-4AE6-8F21-458AE253F7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193E"/>
    <w:pPr>
      <w:spacing w:line="259" w:lineRule="auto"/>
    </w:pPr>
    <w:rPr>
      <w:sz w:val="22"/>
      <w:szCs w:val="22"/>
    </w:rPr>
  </w:style>
  <w:style w:type="paragraph" w:styleId="Ttulo1">
    <w:name w:val="heading 1"/>
    <w:basedOn w:val="Normal"/>
    <w:next w:val="Normal"/>
    <w:link w:val="Ttulo1Car"/>
    <w:uiPriority w:val="9"/>
    <w:qFormat/>
    <w:rsid w:val="0060193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60193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60193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60193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60193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60193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60193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60193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60193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60193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60193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60193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60193E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60193E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60193E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60193E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60193E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60193E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60193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60193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60193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60193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60193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60193E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60193E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60193E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60193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60193E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60193E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61</Words>
  <Characters>340</Characters>
  <Application>Microsoft Office Word</Application>
  <DocSecurity>0</DocSecurity>
  <Lines>2</Lines>
  <Paragraphs>1</Paragraphs>
  <ScaleCrop>false</ScaleCrop>
  <Company/>
  <LinksUpToDate>false</LinksUpToDate>
  <CharactersWithSpaces>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Esteban Linares Torres</dc:creator>
  <cp:keywords/>
  <dc:description/>
  <cp:lastModifiedBy>Esteban Linares Torres</cp:lastModifiedBy>
  <cp:revision>7</cp:revision>
  <dcterms:created xsi:type="dcterms:W3CDTF">2026-04-29T01:48:00Z</dcterms:created>
  <dcterms:modified xsi:type="dcterms:W3CDTF">2026-06-30T03:38:00Z</dcterms:modified>
</cp:coreProperties>
</file>